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068" w:rsidRDefault="00BE684A" w:rsidP="00BE684A">
      <w:pPr>
        <w:shd w:val="clear" w:color="auto" w:fill="FFFFFF"/>
        <w:spacing w:before="90" w:after="240" w:line="240" w:lineRule="auto"/>
        <w:rPr>
          <w:rFonts w:eastAsia="Times New Roman" w:cstheme="minorHAnsi"/>
          <w:b/>
          <w:bCs/>
          <w:color w:val="3C3C3C"/>
          <w:sz w:val="24"/>
          <w:szCs w:val="24"/>
          <w:lang w:eastAsia="en-GB"/>
        </w:rPr>
      </w:pPr>
      <w:r w:rsidRPr="00EF3A6F">
        <w:rPr>
          <w:rFonts w:eastAsia="Times New Roman" w:cstheme="minorHAnsi"/>
          <w:b/>
          <w:bCs/>
          <w:color w:val="3C3C3C"/>
          <w:sz w:val="24"/>
          <w:szCs w:val="24"/>
          <w:lang w:eastAsia="en-GB"/>
        </w:rPr>
        <w:t xml:space="preserve">Community </w:t>
      </w:r>
      <w:r w:rsidR="00995068">
        <w:rPr>
          <w:rFonts w:eastAsia="Times New Roman" w:cstheme="minorHAnsi"/>
          <w:b/>
          <w:bCs/>
          <w:color w:val="3C3C3C"/>
          <w:sz w:val="24"/>
          <w:szCs w:val="24"/>
          <w:lang w:eastAsia="en-GB"/>
        </w:rPr>
        <w:t xml:space="preserve">Council – CARES/Energy Plan Development </w:t>
      </w:r>
    </w:p>
    <w:p w:rsidR="00995068" w:rsidRDefault="00995068" w:rsidP="00BE684A">
      <w:pPr>
        <w:shd w:val="clear" w:color="auto" w:fill="FFFFFF"/>
        <w:spacing w:before="90" w:after="240" w:line="240" w:lineRule="auto"/>
        <w:rPr>
          <w:rFonts w:eastAsia="Times New Roman" w:cstheme="minorHAnsi"/>
          <w:b/>
          <w:bCs/>
          <w:color w:val="3C3C3C"/>
          <w:sz w:val="24"/>
          <w:szCs w:val="24"/>
          <w:lang w:eastAsia="en-GB"/>
        </w:rPr>
      </w:pPr>
      <w:r>
        <w:rPr>
          <w:rFonts w:eastAsia="Times New Roman" w:cstheme="minorHAnsi"/>
          <w:b/>
          <w:bCs/>
          <w:color w:val="3C3C3C"/>
          <w:sz w:val="24"/>
          <w:szCs w:val="24"/>
          <w:lang w:eastAsia="en-GB"/>
        </w:rPr>
        <w:t xml:space="preserve">Update </w:t>
      </w:r>
    </w:p>
    <w:p w:rsidR="00995068" w:rsidRPr="00995068" w:rsidRDefault="00995068" w:rsidP="00BE684A">
      <w:pPr>
        <w:shd w:val="clear" w:color="auto" w:fill="FFFFFF"/>
        <w:spacing w:before="90" w:after="240" w:line="240" w:lineRule="auto"/>
        <w:rPr>
          <w:rFonts w:eastAsia="Times New Roman" w:cstheme="minorHAnsi"/>
          <w:bCs/>
          <w:color w:val="3C3C3C"/>
          <w:sz w:val="24"/>
          <w:szCs w:val="24"/>
          <w:lang w:eastAsia="en-GB"/>
        </w:rPr>
      </w:pPr>
      <w:r w:rsidRPr="00995068">
        <w:rPr>
          <w:rFonts w:eastAsia="Times New Roman" w:cstheme="minorHAnsi"/>
          <w:bCs/>
          <w:color w:val="3C3C3C"/>
          <w:sz w:val="24"/>
          <w:szCs w:val="24"/>
          <w:lang w:eastAsia="en-GB"/>
        </w:rPr>
        <w:t>The two working groups have been formed:</w:t>
      </w:r>
    </w:p>
    <w:p w:rsidR="00BE684A" w:rsidRDefault="00995068" w:rsidP="00BE684A">
      <w:pPr>
        <w:shd w:val="clear" w:color="auto" w:fill="FFFFFF"/>
        <w:spacing w:before="90" w:after="240" w:line="240" w:lineRule="auto"/>
        <w:rPr>
          <w:rFonts w:eastAsia="Times New Roman" w:cstheme="minorHAnsi"/>
          <w:bCs/>
          <w:color w:val="3C3C3C"/>
          <w:sz w:val="24"/>
          <w:szCs w:val="24"/>
          <w:lang w:eastAsia="en-GB"/>
        </w:rPr>
      </w:pPr>
      <w:r w:rsidRPr="00995068">
        <w:rPr>
          <w:rFonts w:eastAsia="Times New Roman" w:cstheme="minorHAnsi"/>
          <w:bCs/>
          <w:color w:val="3C3C3C"/>
          <w:sz w:val="24"/>
          <w:szCs w:val="24"/>
          <w:lang w:eastAsia="en-GB"/>
        </w:rPr>
        <w:t xml:space="preserve">1 </w:t>
      </w:r>
      <w:r w:rsidRPr="00CA105D">
        <w:rPr>
          <w:rFonts w:eastAsia="Times New Roman" w:cstheme="minorHAnsi"/>
          <w:b/>
          <w:bCs/>
          <w:color w:val="3C3C3C"/>
          <w:sz w:val="24"/>
          <w:szCs w:val="24"/>
          <w:lang w:eastAsia="en-GB"/>
        </w:rPr>
        <w:t>Funding/finance group – Membership Forbes Watson, Trina McNicol and Eric Armstrong.</w:t>
      </w:r>
      <w:r w:rsidRPr="00995068">
        <w:rPr>
          <w:rFonts w:eastAsia="Times New Roman" w:cstheme="minorHAnsi"/>
          <w:bCs/>
          <w:color w:val="3C3C3C"/>
          <w:sz w:val="24"/>
          <w:szCs w:val="24"/>
          <w:lang w:eastAsia="en-GB"/>
        </w:rPr>
        <w:t xml:space="preserve"> </w:t>
      </w:r>
    </w:p>
    <w:p w:rsidR="00BB5A5B" w:rsidRDefault="00995068" w:rsidP="00BE684A">
      <w:pPr>
        <w:shd w:val="clear" w:color="auto" w:fill="FFFFFF"/>
        <w:spacing w:before="90" w:after="240" w:line="240" w:lineRule="auto"/>
        <w:rPr>
          <w:rFonts w:eastAsia="Times New Roman" w:cstheme="minorHAnsi"/>
          <w:bCs/>
          <w:color w:val="3C3C3C"/>
          <w:sz w:val="24"/>
          <w:szCs w:val="24"/>
          <w:lang w:eastAsia="en-GB"/>
        </w:rPr>
      </w:pPr>
      <w:r>
        <w:rPr>
          <w:rFonts w:eastAsia="Times New Roman" w:cstheme="minorHAnsi"/>
          <w:bCs/>
          <w:color w:val="3C3C3C"/>
          <w:sz w:val="24"/>
          <w:szCs w:val="24"/>
          <w:lang w:eastAsia="en-GB"/>
        </w:rPr>
        <w:t xml:space="preserve">The group have made significant headway in identifying a model of operation that will allow funding opportunities to be pursued and managed. A useful link has been established with Ballantrae who have a </w:t>
      </w:r>
      <w:r w:rsidR="00BB5A5B">
        <w:rPr>
          <w:rFonts w:eastAsia="Times New Roman" w:cstheme="minorHAnsi"/>
          <w:bCs/>
          <w:color w:val="3C3C3C"/>
          <w:sz w:val="24"/>
          <w:szCs w:val="24"/>
          <w:lang w:eastAsia="en-GB"/>
        </w:rPr>
        <w:t>well-established</w:t>
      </w:r>
      <w:r>
        <w:rPr>
          <w:rFonts w:eastAsia="Times New Roman" w:cstheme="minorHAnsi"/>
          <w:bCs/>
          <w:color w:val="3C3C3C"/>
          <w:sz w:val="24"/>
          <w:szCs w:val="24"/>
          <w:lang w:eastAsia="en-GB"/>
        </w:rPr>
        <w:t xml:space="preserve"> organisation. The sub group met on Monday (10</w:t>
      </w:r>
      <w:r w:rsidRPr="00995068">
        <w:rPr>
          <w:rFonts w:eastAsia="Times New Roman" w:cstheme="minorHAnsi"/>
          <w:bCs/>
          <w:color w:val="3C3C3C"/>
          <w:sz w:val="24"/>
          <w:szCs w:val="24"/>
          <w:vertAlign w:val="superscript"/>
          <w:lang w:eastAsia="en-GB"/>
        </w:rPr>
        <w:t>th</w:t>
      </w:r>
      <w:r>
        <w:rPr>
          <w:rFonts w:eastAsia="Times New Roman" w:cstheme="minorHAnsi"/>
          <w:bCs/>
          <w:color w:val="3C3C3C"/>
          <w:sz w:val="24"/>
          <w:szCs w:val="24"/>
          <w:lang w:eastAsia="en-GB"/>
        </w:rPr>
        <w:t xml:space="preserve"> May 2021) to formulate their plan of action to take us to the next stage. </w:t>
      </w:r>
      <w:r w:rsidR="00BB5A5B">
        <w:rPr>
          <w:rFonts w:eastAsia="Times New Roman" w:cstheme="minorHAnsi"/>
          <w:bCs/>
          <w:color w:val="3C3C3C"/>
          <w:sz w:val="24"/>
          <w:szCs w:val="24"/>
          <w:lang w:eastAsia="en-GB"/>
        </w:rPr>
        <w:t>(Report from the sub group, (verbal) will be provided at the May meeting.</w:t>
      </w:r>
    </w:p>
    <w:p w:rsidR="00BB5A5B" w:rsidRPr="00CA105D" w:rsidRDefault="00BB5A5B" w:rsidP="00BE684A">
      <w:pPr>
        <w:shd w:val="clear" w:color="auto" w:fill="FFFFFF"/>
        <w:spacing w:before="90" w:after="240" w:line="240" w:lineRule="auto"/>
        <w:rPr>
          <w:rFonts w:cstheme="minorHAnsi"/>
          <w:b/>
          <w:sz w:val="24"/>
          <w:szCs w:val="24"/>
        </w:rPr>
      </w:pPr>
      <w:r>
        <w:rPr>
          <w:rFonts w:eastAsia="Times New Roman" w:cstheme="minorHAnsi"/>
          <w:bCs/>
          <w:color w:val="3C3C3C"/>
          <w:sz w:val="24"/>
          <w:szCs w:val="24"/>
          <w:lang w:eastAsia="en-GB"/>
        </w:rPr>
        <w:t xml:space="preserve"> 2 </w:t>
      </w:r>
      <w:r w:rsidRPr="00CA105D">
        <w:rPr>
          <w:rFonts w:eastAsia="Times New Roman" w:cstheme="minorHAnsi"/>
          <w:b/>
          <w:bCs/>
          <w:color w:val="3C3C3C"/>
          <w:sz w:val="24"/>
          <w:szCs w:val="24"/>
          <w:lang w:eastAsia="en-GB"/>
        </w:rPr>
        <w:t>Technology/Energy plan group – Membership Alan Roseweir, Kathleen McNab, Ian Henderson,</w:t>
      </w:r>
      <w:r w:rsidRPr="00CA105D">
        <w:rPr>
          <w:rFonts w:cstheme="minorHAnsi"/>
          <w:b/>
          <w:sz w:val="24"/>
          <w:szCs w:val="24"/>
        </w:rPr>
        <w:t xml:space="preserve"> Colin Love, Social Enterprise Development Officer</w:t>
      </w:r>
      <w:r w:rsidRPr="00CA105D">
        <w:rPr>
          <w:rFonts w:cstheme="minorHAnsi"/>
          <w:b/>
          <w:sz w:val="24"/>
          <w:szCs w:val="24"/>
        </w:rPr>
        <w:t xml:space="preserve"> Tom Burns </w:t>
      </w:r>
      <w:r w:rsidR="00CA105D" w:rsidRPr="00CA105D">
        <w:rPr>
          <w:rFonts w:cstheme="minorHAnsi"/>
          <w:b/>
          <w:sz w:val="24"/>
          <w:szCs w:val="24"/>
        </w:rPr>
        <w:t>Energy, portfolio</w:t>
      </w:r>
      <w:r w:rsidRPr="00CA105D">
        <w:rPr>
          <w:rFonts w:cstheme="minorHAnsi"/>
          <w:b/>
          <w:sz w:val="24"/>
          <w:szCs w:val="24"/>
        </w:rPr>
        <w:t xml:space="preserve"> holder SAC</w:t>
      </w:r>
      <w:r w:rsidR="00BB6AF6" w:rsidRPr="00CA105D">
        <w:rPr>
          <w:rFonts w:cstheme="minorHAnsi"/>
          <w:b/>
          <w:sz w:val="24"/>
          <w:szCs w:val="24"/>
        </w:rPr>
        <w:t>.</w:t>
      </w:r>
    </w:p>
    <w:p w:rsidR="00BB5A5B" w:rsidRDefault="00BB5A5B" w:rsidP="00BE684A">
      <w:pPr>
        <w:shd w:val="clear" w:color="auto" w:fill="FFFFFF"/>
        <w:spacing w:before="90" w:after="240" w:line="240" w:lineRule="auto"/>
        <w:rPr>
          <w:rFonts w:eastAsia="Times New Roman" w:cstheme="minorHAnsi"/>
          <w:bCs/>
          <w:color w:val="3C3C3C"/>
          <w:sz w:val="24"/>
          <w:szCs w:val="24"/>
          <w:lang w:eastAsia="en-GB"/>
        </w:rPr>
      </w:pPr>
      <w:r>
        <w:rPr>
          <w:rFonts w:eastAsia="Times New Roman" w:cstheme="minorHAnsi"/>
          <w:bCs/>
          <w:color w:val="3C3C3C"/>
          <w:sz w:val="24"/>
          <w:szCs w:val="24"/>
          <w:lang w:eastAsia="en-GB"/>
        </w:rPr>
        <w:t>The group has still to formally meet however a meeting took place between Alan Roseweir and the identified council officers. The purpose of the meeting was to ascertain the position and view of the council in pursuing a comprehensive energy</w:t>
      </w:r>
      <w:r w:rsidR="00CA105D">
        <w:rPr>
          <w:rFonts w:eastAsia="Times New Roman" w:cstheme="minorHAnsi"/>
          <w:bCs/>
          <w:color w:val="3C3C3C"/>
          <w:sz w:val="24"/>
          <w:szCs w:val="24"/>
          <w:lang w:eastAsia="en-GB"/>
        </w:rPr>
        <w:t>/renewables</w:t>
      </w:r>
      <w:r>
        <w:rPr>
          <w:rFonts w:eastAsia="Times New Roman" w:cstheme="minorHAnsi"/>
          <w:bCs/>
          <w:color w:val="3C3C3C"/>
          <w:sz w:val="24"/>
          <w:szCs w:val="24"/>
          <w:lang w:eastAsia="en-GB"/>
        </w:rPr>
        <w:t xml:space="preserve"> plan</w:t>
      </w:r>
      <w:r w:rsidR="00BB6AF6">
        <w:rPr>
          <w:rFonts w:eastAsia="Times New Roman" w:cstheme="minorHAnsi"/>
          <w:bCs/>
          <w:color w:val="3C3C3C"/>
          <w:sz w:val="24"/>
          <w:szCs w:val="24"/>
          <w:lang w:eastAsia="en-GB"/>
        </w:rPr>
        <w:t>.  The council is keen to engage with us in the partnership and will involve a senior colleague from housing i</w:t>
      </w:r>
      <w:r w:rsidR="00CA105D">
        <w:rPr>
          <w:rFonts w:eastAsia="Times New Roman" w:cstheme="minorHAnsi"/>
          <w:bCs/>
          <w:color w:val="3C3C3C"/>
          <w:sz w:val="24"/>
          <w:szCs w:val="24"/>
          <w:lang w:eastAsia="en-GB"/>
        </w:rPr>
        <w:t>n</w:t>
      </w:r>
      <w:r w:rsidR="00BB6AF6">
        <w:rPr>
          <w:rFonts w:eastAsia="Times New Roman" w:cstheme="minorHAnsi"/>
          <w:bCs/>
          <w:color w:val="3C3C3C"/>
          <w:sz w:val="24"/>
          <w:szCs w:val="24"/>
          <w:lang w:eastAsia="en-GB"/>
        </w:rPr>
        <w:t xml:space="preserve"> future meetings.</w:t>
      </w:r>
      <w:r w:rsidR="00CA105D">
        <w:rPr>
          <w:rFonts w:eastAsia="Times New Roman" w:cstheme="minorHAnsi"/>
          <w:bCs/>
          <w:color w:val="3C3C3C"/>
          <w:sz w:val="24"/>
          <w:szCs w:val="24"/>
          <w:lang w:eastAsia="en-GB"/>
        </w:rPr>
        <w:t xml:space="preserve"> </w:t>
      </w:r>
      <w:r w:rsidR="003C7B41">
        <w:rPr>
          <w:rFonts w:eastAsia="Times New Roman" w:cstheme="minorHAnsi"/>
          <w:bCs/>
          <w:color w:val="3C3C3C"/>
          <w:sz w:val="24"/>
          <w:szCs w:val="24"/>
          <w:lang w:eastAsia="en-GB"/>
        </w:rPr>
        <w:t xml:space="preserve"> An import point was raised by Coin in that as the partnership was between SAC and the Community Council we would not need community status to engage with CARES. This will be clarified at the next meeting. </w:t>
      </w:r>
      <w:r w:rsidR="00BB6AF6">
        <w:rPr>
          <w:rFonts w:eastAsia="Times New Roman" w:cstheme="minorHAnsi"/>
          <w:bCs/>
          <w:color w:val="3C3C3C"/>
          <w:sz w:val="24"/>
          <w:szCs w:val="24"/>
          <w:lang w:eastAsia="en-GB"/>
        </w:rPr>
        <w:t xml:space="preserve"> The next stage is to have a full sub group meeting shortly. Date and time to be arranged.</w:t>
      </w:r>
    </w:p>
    <w:p w:rsidR="00BB6AF6" w:rsidRDefault="00BB6AF6" w:rsidP="00BE684A">
      <w:pPr>
        <w:shd w:val="clear" w:color="auto" w:fill="FFFFFF"/>
        <w:spacing w:before="90" w:after="240" w:line="240" w:lineRule="auto"/>
        <w:rPr>
          <w:rFonts w:eastAsia="Times New Roman" w:cstheme="minorHAnsi"/>
          <w:b/>
          <w:bCs/>
          <w:color w:val="3C3C3C"/>
          <w:sz w:val="24"/>
          <w:szCs w:val="24"/>
          <w:lang w:eastAsia="en-GB"/>
        </w:rPr>
      </w:pPr>
      <w:r w:rsidRPr="00BB6AF6">
        <w:rPr>
          <w:rFonts w:eastAsia="Times New Roman" w:cstheme="minorHAnsi"/>
          <w:b/>
          <w:bCs/>
          <w:color w:val="3C3C3C"/>
          <w:sz w:val="24"/>
          <w:szCs w:val="24"/>
          <w:lang w:eastAsia="en-GB"/>
        </w:rPr>
        <w:t>Designated area for plan</w:t>
      </w:r>
    </w:p>
    <w:p w:rsidR="00BB6AF6" w:rsidRDefault="00BB6AF6" w:rsidP="00BE684A">
      <w:pPr>
        <w:shd w:val="clear" w:color="auto" w:fill="FFFFFF"/>
        <w:spacing w:before="90" w:after="240" w:line="240" w:lineRule="auto"/>
        <w:rPr>
          <w:rFonts w:eastAsia="Times New Roman" w:cstheme="minorHAnsi"/>
          <w:bCs/>
          <w:color w:val="3C3C3C"/>
          <w:sz w:val="24"/>
          <w:szCs w:val="24"/>
          <w:lang w:eastAsia="en-GB"/>
        </w:rPr>
      </w:pPr>
      <w:r>
        <w:rPr>
          <w:rFonts w:eastAsia="Times New Roman" w:cstheme="minorHAnsi"/>
          <w:bCs/>
          <w:color w:val="3C3C3C"/>
          <w:sz w:val="24"/>
          <w:szCs w:val="24"/>
          <w:lang w:eastAsia="en-GB"/>
        </w:rPr>
        <w:t xml:space="preserve">An important point raised by Colin Love was to </w:t>
      </w:r>
      <w:r w:rsidR="003C7B41">
        <w:rPr>
          <w:rFonts w:eastAsia="Times New Roman" w:cstheme="minorHAnsi"/>
          <w:bCs/>
          <w:color w:val="3C3C3C"/>
          <w:sz w:val="24"/>
          <w:szCs w:val="24"/>
          <w:lang w:eastAsia="en-GB"/>
        </w:rPr>
        <w:t>identify a manageable area in the first instance. This from experience would be more attractive for funding support. We surveyed a map (see attached) of the designated area for Fort, Wallace</w:t>
      </w:r>
      <w:r w:rsidR="00CA105D">
        <w:rPr>
          <w:rFonts w:eastAsia="Times New Roman" w:cstheme="minorHAnsi"/>
          <w:bCs/>
          <w:color w:val="3C3C3C"/>
          <w:sz w:val="24"/>
          <w:szCs w:val="24"/>
          <w:lang w:eastAsia="en-GB"/>
        </w:rPr>
        <w:t>t</w:t>
      </w:r>
      <w:r w:rsidR="003C7B41">
        <w:rPr>
          <w:rFonts w:eastAsia="Times New Roman" w:cstheme="minorHAnsi"/>
          <w:bCs/>
          <w:color w:val="3C3C3C"/>
          <w:sz w:val="24"/>
          <w:szCs w:val="24"/>
          <w:lang w:eastAsia="en-GB"/>
        </w:rPr>
        <w:t xml:space="preserve">own and Seafield. It was suggested that the initial focus should be on The Fort and Wallace Town. </w:t>
      </w:r>
      <w:bookmarkStart w:id="0" w:name="_GoBack"/>
      <w:bookmarkEnd w:id="0"/>
    </w:p>
    <w:p w:rsidR="003C7B41" w:rsidRPr="00CA105D" w:rsidRDefault="003C7B41" w:rsidP="00BE684A">
      <w:pPr>
        <w:shd w:val="clear" w:color="auto" w:fill="FFFFFF"/>
        <w:spacing w:before="90" w:after="240" w:line="240" w:lineRule="auto"/>
        <w:rPr>
          <w:rFonts w:eastAsia="Times New Roman" w:cstheme="minorHAnsi"/>
          <w:b/>
          <w:bCs/>
          <w:color w:val="3C3C3C"/>
          <w:sz w:val="24"/>
          <w:szCs w:val="24"/>
          <w:lang w:eastAsia="en-GB"/>
        </w:rPr>
      </w:pPr>
      <w:r w:rsidRPr="00CA105D">
        <w:rPr>
          <w:rFonts w:eastAsia="Times New Roman" w:cstheme="minorHAnsi"/>
          <w:b/>
          <w:bCs/>
          <w:color w:val="3C3C3C"/>
          <w:sz w:val="24"/>
          <w:szCs w:val="24"/>
          <w:lang w:eastAsia="en-GB"/>
        </w:rPr>
        <w:t>I would seek you</w:t>
      </w:r>
      <w:r w:rsidR="00CA105D" w:rsidRPr="00CA105D">
        <w:rPr>
          <w:rFonts w:eastAsia="Times New Roman" w:cstheme="minorHAnsi"/>
          <w:b/>
          <w:bCs/>
          <w:color w:val="3C3C3C"/>
          <w:sz w:val="24"/>
          <w:szCs w:val="24"/>
          <w:lang w:eastAsia="en-GB"/>
        </w:rPr>
        <w:t>r</w:t>
      </w:r>
      <w:r w:rsidRPr="00CA105D">
        <w:rPr>
          <w:rFonts w:eastAsia="Times New Roman" w:cstheme="minorHAnsi"/>
          <w:b/>
          <w:bCs/>
          <w:color w:val="3C3C3C"/>
          <w:sz w:val="24"/>
          <w:szCs w:val="24"/>
          <w:lang w:eastAsia="en-GB"/>
        </w:rPr>
        <w:t xml:space="preserve"> approval at this meeting.</w:t>
      </w:r>
    </w:p>
    <w:p w:rsidR="003C7B41" w:rsidRDefault="003C7B41" w:rsidP="00BE684A">
      <w:pPr>
        <w:shd w:val="clear" w:color="auto" w:fill="FFFFFF"/>
        <w:spacing w:before="90" w:after="240" w:line="240" w:lineRule="auto"/>
        <w:rPr>
          <w:rFonts w:eastAsia="Times New Roman" w:cstheme="minorHAnsi"/>
          <w:b/>
          <w:bCs/>
          <w:color w:val="3C3C3C"/>
          <w:sz w:val="24"/>
          <w:szCs w:val="24"/>
          <w:lang w:eastAsia="en-GB"/>
        </w:rPr>
      </w:pPr>
      <w:r w:rsidRPr="003C7B41">
        <w:rPr>
          <w:rFonts w:eastAsia="Times New Roman" w:cstheme="minorHAnsi"/>
          <w:b/>
          <w:bCs/>
          <w:color w:val="3C3C3C"/>
          <w:sz w:val="24"/>
          <w:szCs w:val="24"/>
          <w:lang w:eastAsia="en-GB"/>
        </w:rPr>
        <w:t xml:space="preserve">Other contact </w:t>
      </w:r>
      <w:r w:rsidR="00CA105D">
        <w:rPr>
          <w:rFonts w:eastAsia="Times New Roman" w:cstheme="minorHAnsi"/>
          <w:b/>
          <w:bCs/>
          <w:color w:val="3C3C3C"/>
          <w:sz w:val="24"/>
          <w:szCs w:val="24"/>
          <w:lang w:eastAsia="en-GB"/>
        </w:rPr>
        <w:t>- Partners</w:t>
      </w:r>
    </w:p>
    <w:p w:rsidR="003C7B41" w:rsidRDefault="003C7B41" w:rsidP="00BE684A">
      <w:pPr>
        <w:shd w:val="clear" w:color="auto" w:fill="FFFFFF"/>
        <w:spacing w:before="90" w:after="240" w:line="240" w:lineRule="auto"/>
        <w:rPr>
          <w:rFonts w:eastAsia="Times New Roman" w:cstheme="minorHAnsi"/>
          <w:bCs/>
          <w:color w:val="3C3C3C"/>
          <w:sz w:val="24"/>
          <w:szCs w:val="24"/>
          <w:lang w:eastAsia="en-GB"/>
        </w:rPr>
      </w:pPr>
      <w:r w:rsidRPr="003C7B41">
        <w:rPr>
          <w:rFonts w:eastAsia="Times New Roman" w:cstheme="minorHAnsi"/>
          <w:bCs/>
          <w:color w:val="3C3C3C"/>
          <w:sz w:val="24"/>
          <w:szCs w:val="24"/>
          <w:lang w:eastAsia="en-GB"/>
        </w:rPr>
        <w:t>I have kept Gemma Murray from CARES fully appraised of the developments. CARES are fully supportive.</w:t>
      </w:r>
    </w:p>
    <w:p w:rsidR="009D50A3" w:rsidRPr="00653F5E" w:rsidRDefault="007A00FA" w:rsidP="00653F5E">
      <w:pPr>
        <w:shd w:val="clear" w:color="auto" w:fill="FFFFFF"/>
        <w:spacing w:before="90" w:after="240" w:line="240" w:lineRule="auto"/>
        <w:rPr>
          <w:rFonts w:eastAsia="Times New Roman" w:cstheme="minorHAnsi"/>
          <w:bCs/>
          <w:color w:val="3C3C3C"/>
          <w:sz w:val="24"/>
          <w:szCs w:val="24"/>
          <w:lang w:eastAsia="en-GB"/>
        </w:rPr>
      </w:pPr>
      <w:r>
        <w:rPr>
          <w:rFonts w:eastAsia="Times New Roman" w:cstheme="minorHAnsi"/>
          <w:bCs/>
          <w:color w:val="3C3C3C"/>
          <w:sz w:val="24"/>
          <w:szCs w:val="24"/>
          <w:lang w:eastAsia="en-GB"/>
        </w:rPr>
        <w:t>I h</w:t>
      </w:r>
      <w:r w:rsidR="00653F5E">
        <w:rPr>
          <w:rFonts w:eastAsia="Times New Roman" w:cstheme="minorHAnsi"/>
          <w:bCs/>
          <w:color w:val="3C3C3C"/>
          <w:sz w:val="24"/>
          <w:szCs w:val="24"/>
          <w:lang w:eastAsia="en-GB"/>
        </w:rPr>
        <w:t xml:space="preserve">ave also </w:t>
      </w:r>
      <w:r w:rsidR="00CA105D">
        <w:rPr>
          <w:rFonts w:eastAsia="Times New Roman" w:cstheme="minorHAnsi"/>
          <w:bCs/>
          <w:color w:val="3C3C3C"/>
          <w:sz w:val="24"/>
          <w:szCs w:val="24"/>
          <w:lang w:eastAsia="en-GB"/>
        </w:rPr>
        <w:t xml:space="preserve">had a conversation with </w:t>
      </w:r>
      <w:r w:rsidR="00653F5E">
        <w:rPr>
          <w:rFonts w:eastAsia="Times New Roman" w:cstheme="minorHAnsi"/>
          <w:bCs/>
          <w:color w:val="3C3C3C"/>
          <w:sz w:val="24"/>
          <w:szCs w:val="24"/>
          <w:lang w:eastAsia="en-GB"/>
        </w:rPr>
        <w:t xml:space="preserve">Liz Marquis, Director Energy Agency (many thanks for the introduction Norman), </w:t>
      </w:r>
      <w:r w:rsidR="00CA105D">
        <w:rPr>
          <w:rFonts w:eastAsia="Times New Roman" w:cstheme="minorHAnsi"/>
          <w:bCs/>
          <w:color w:val="3C3C3C"/>
          <w:sz w:val="24"/>
          <w:szCs w:val="24"/>
          <w:lang w:eastAsia="en-GB"/>
        </w:rPr>
        <w:t xml:space="preserve">a </w:t>
      </w:r>
      <w:r w:rsidR="00653F5E">
        <w:rPr>
          <w:rFonts w:eastAsia="Times New Roman" w:cstheme="minorHAnsi"/>
          <w:bCs/>
          <w:color w:val="3C3C3C"/>
          <w:sz w:val="24"/>
          <w:szCs w:val="24"/>
          <w:lang w:eastAsia="en-GB"/>
        </w:rPr>
        <w:t>no</w:t>
      </w:r>
      <w:r w:rsidR="00CA105D">
        <w:rPr>
          <w:rFonts w:eastAsia="Times New Roman" w:cstheme="minorHAnsi"/>
          <w:bCs/>
          <w:color w:val="3C3C3C"/>
          <w:sz w:val="24"/>
          <w:szCs w:val="24"/>
          <w:lang w:eastAsia="en-GB"/>
        </w:rPr>
        <w:t>n</w:t>
      </w:r>
      <w:r w:rsidR="00653F5E">
        <w:rPr>
          <w:rFonts w:eastAsia="Times New Roman" w:cstheme="minorHAnsi"/>
          <w:bCs/>
          <w:color w:val="3C3C3C"/>
          <w:sz w:val="24"/>
          <w:szCs w:val="24"/>
          <w:lang w:eastAsia="en-GB"/>
        </w:rPr>
        <w:t>-profit organisation established to support energy efficiency measures and renewable energy solutions.  Liz works closely with the council in all matters regarding energy. I appraised her of our vision, she is keen to work with us in partnership to achieve our goals.</w:t>
      </w:r>
    </w:p>
    <w:p w:rsidR="00FF4C15" w:rsidRPr="007D5831" w:rsidRDefault="009D50A3">
      <w:pPr>
        <w:rPr>
          <w:rFonts w:cstheme="minorHAnsi"/>
          <w:sz w:val="24"/>
          <w:szCs w:val="24"/>
        </w:rPr>
      </w:pPr>
      <w:r>
        <w:rPr>
          <w:rFonts w:cstheme="minorHAnsi"/>
          <w:sz w:val="24"/>
          <w:szCs w:val="24"/>
        </w:rPr>
        <w:t>Alan Rosewei</w:t>
      </w:r>
      <w:r w:rsidR="00CA105D">
        <w:rPr>
          <w:rFonts w:cstheme="minorHAnsi"/>
          <w:sz w:val="24"/>
          <w:szCs w:val="24"/>
        </w:rPr>
        <w:t>r</w:t>
      </w:r>
    </w:p>
    <w:sectPr w:rsidR="00FF4C15" w:rsidRPr="007D5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10F"/>
    <w:multiLevelType w:val="hybridMultilevel"/>
    <w:tmpl w:val="CA104AB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46E57A82"/>
    <w:multiLevelType w:val="hybridMultilevel"/>
    <w:tmpl w:val="72049D1E"/>
    <w:lvl w:ilvl="0" w:tplc="6C069E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05579"/>
    <w:multiLevelType w:val="hybridMultilevel"/>
    <w:tmpl w:val="4CC236B8"/>
    <w:lvl w:ilvl="0" w:tplc="D09A301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72114B2F"/>
    <w:multiLevelType w:val="hybridMultilevel"/>
    <w:tmpl w:val="D56E7AC0"/>
    <w:lvl w:ilvl="0" w:tplc="3CF029E0">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91"/>
    <w:rsid w:val="00052F51"/>
    <w:rsid w:val="00092064"/>
    <w:rsid w:val="000C2C01"/>
    <w:rsid w:val="00145DE5"/>
    <w:rsid w:val="001B6836"/>
    <w:rsid w:val="001E4075"/>
    <w:rsid w:val="00242FE0"/>
    <w:rsid w:val="00246063"/>
    <w:rsid w:val="002B79C5"/>
    <w:rsid w:val="003269AB"/>
    <w:rsid w:val="003727FD"/>
    <w:rsid w:val="003C7B41"/>
    <w:rsid w:val="00401F05"/>
    <w:rsid w:val="00541AA2"/>
    <w:rsid w:val="005B3BEB"/>
    <w:rsid w:val="005C3E40"/>
    <w:rsid w:val="00653F5E"/>
    <w:rsid w:val="006D157E"/>
    <w:rsid w:val="0079331A"/>
    <w:rsid w:val="007A00FA"/>
    <w:rsid w:val="007D4F81"/>
    <w:rsid w:val="007D5831"/>
    <w:rsid w:val="00812A71"/>
    <w:rsid w:val="0081752D"/>
    <w:rsid w:val="008649D3"/>
    <w:rsid w:val="008B6858"/>
    <w:rsid w:val="0094456E"/>
    <w:rsid w:val="00995068"/>
    <w:rsid w:val="009D50A3"/>
    <w:rsid w:val="00A106AA"/>
    <w:rsid w:val="00AB2A24"/>
    <w:rsid w:val="00AD6D91"/>
    <w:rsid w:val="00B00886"/>
    <w:rsid w:val="00B429FA"/>
    <w:rsid w:val="00BB5A5B"/>
    <w:rsid w:val="00BB6AF6"/>
    <w:rsid w:val="00BD1254"/>
    <w:rsid w:val="00BE684A"/>
    <w:rsid w:val="00C203EC"/>
    <w:rsid w:val="00C407EC"/>
    <w:rsid w:val="00CA105D"/>
    <w:rsid w:val="00D46315"/>
    <w:rsid w:val="00D70138"/>
    <w:rsid w:val="00EF3A6F"/>
    <w:rsid w:val="00F10E6D"/>
    <w:rsid w:val="00F47160"/>
    <w:rsid w:val="00F8513F"/>
    <w:rsid w:val="00FF4C15"/>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81E7"/>
  <w15:chartTrackingRefBased/>
  <w15:docId w15:val="{F649CC95-0063-4417-9BE0-2975EDC1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1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3EC"/>
    <w:pPr>
      <w:ind w:left="720"/>
      <w:contextualSpacing/>
    </w:pPr>
  </w:style>
  <w:style w:type="character" w:styleId="Hyperlink">
    <w:name w:val="Hyperlink"/>
    <w:basedOn w:val="DefaultParagraphFont"/>
    <w:uiPriority w:val="99"/>
    <w:unhideWhenUsed/>
    <w:rsid w:val="00092064"/>
    <w:rPr>
      <w:color w:val="0563C1" w:themeColor="hyperlink"/>
      <w:u w:val="single"/>
    </w:rPr>
  </w:style>
  <w:style w:type="character" w:styleId="UnresolvedMention">
    <w:name w:val="Unresolved Mention"/>
    <w:basedOn w:val="DefaultParagraphFont"/>
    <w:uiPriority w:val="99"/>
    <w:semiHidden/>
    <w:unhideWhenUsed/>
    <w:rsid w:val="00092064"/>
    <w:rPr>
      <w:color w:val="605E5C"/>
      <w:shd w:val="clear" w:color="auto" w:fill="E1DFDD"/>
    </w:rPr>
  </w:style>
  <w:style w:type="character" w:styleId="FollowedHyperlink">
    <w:name w:val="FollowedHyperlink"/>
    <w:basedOn w:val="DefaultParagraphFont"/>
    <w:uiPriority w:val="99"/>
    <w:semiHidden/>
    <w:unhideWhenUsed/>
    <w:rsid w:val="00092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2869">
      <w:bodyDiv w:val="1"/>
      <w:marLeft w:val="0"/>
      <w:marRight w:val="0"/>
      <w:marTop w:val="0"/>
      <w:marBottom w:val="0"/>
      <w:divBdr>
        <w:top w:val="none" w:sz="0" w:space="0" w:color="auto"/>
        <w:left w:val="none" w:sz="0" w:space="0" w:color="auto"/>
        <w:bottom w:val="none" w:sz="0" w:space="0" w:color="auto"/>
        <w:right w:val="none" w:sz="0" w:space="0" w:color="auto"/>
      </w:divBdr>
    </w:div>
    <w:div w:id="410009779">
      <w:bodyDiv w:val="1"/>
      <w:marLeft w:val="0"/>
      <w:marRight w:val="0"/>
      <w:marTop w:val="0"/>
      <w:marBottom w:val="0"/>
      <w:divBdr>
        <w:top w:val="none" w:sz="0" w:space="0" w:color="auto"/>
        <w:left w:val="none" w:sz="0" w:space="0" w:color="auto"/>
        <w:bottom w:val="none" w:sz="0" w:space="0" w:color="auto"/>
        <w:right w:val="none" w:sz="0" w:space="0" w:color="auto"/>
      </w:divBdr>
    </w:div>
    <w:div w:id="763040583">
      <w:bodyDiv w:val="1"/>
      <w:marLeft w:val="0"/>
      <w:marRight w:val="0"/>
      <w:marTop w:val="0"/>
      <w:marBottom w:val="0"/>
      <w:divBdr>
        <w:top w:val="none" w:sz="0" w:space="0" w:color="auto"/>
        <w:left w:val="none" w:sz="0" w:space="0" w:color="auto"/>
        <w:bottom w:val="none" w:sz="0" w:space="0" w:color="auto"/>
        <w:right w:val="none" w:sz="0" w:space="0" w:color="auto"/>
      </w:divBdr>
    </w:div>
    <w:div w:id="8273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8F9E-81DC-4363-B360-C932641A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Roseweir</dc:creator>
  <cp:keywords/>
  <dc:description/>
  <cp:lastModifiedBy>Alan Roseweir</cp:lastModifiedBy>
  <cp:revision>2</cp:revision>
  <cp:lastPrinted>2021-05-10T21:29:00Z</cp:lastPrinted>
  <dcterms:created xsi:type="dcterms:W3CDTF">2021-05-10T21:30:00Z</dcterms:created>
  <dcterms:modified xsi:type="dcterms:W3CDTF">2021-05-10T21:30:00Z</dcterms:modified>
</cp:coreProperties>
</file>